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E534" w14:textId="77777777" w:rsidR="00F67568" w:rsidRPr="00F67568" w:rsidRDefault="00F67568" w:rsidP="00F6756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УТВЕРЖДЕНО</w:t>
      </w:r>
    </w:p>
    <w:p w14:paraId="7C9CEBE8" w14:textId="77777777" w:rsidR="00F67568" w:rsidRPr="00F67568" w:rsidRDefault="00F67568" w:rsidP="00F6756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Приказом</w:t>
      </w:r>
    </w:p>
    <w:p w14:paraId="2B131267" w14:textId="77777777" w:rsidR="00F67568" w:rsidRPr="00F67568" w:rsidRDefault="00F67568" w:rsidP="00F6756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15B5BB48" w14:textId="77777777" w:rsidR="00F67568" w:rsidRPr="00F67568" w:rsidRDefault="00F67568" w:rsidP="00F6756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</w:t>
      </w:r>
    </w:p>
    <w:p w14:paraId="77DE8608" w14:textId="77777777" w:rsidR="00F67568" w:rsidRPr="00F67568" w:rsidRDefault="00F67568" w:rsidP="00F6756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"Советник - М"</w:t>
      </w:r>
    </w:p>
    <w:p w14:paraId="2EC8C8AF" w14:textId="77777777" w:rsidR="00F67568" w:rsidRPr="00F67568" w:rsidRDefault="00F67568" w:rsidP="00F6756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(ООО "Советник - М")</w:t>
      </w:r>
    </w:p>
    <w:p w14:paraId="67C7AB14" w14:textId="4DA6554A" w:rsidR="00F67568" w:rsidRPr="00F67568" w:rsidRDefault="00F67568" w:rsidP="00F6756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от 03.03.202</w:t>
      </w:r>
      <w:r w:rsidR="007A6DC5">
        <w:rPr>
          <w:rFonts w:ascii="Times New Roman" w:hAnsi="Times New Roman" w:cs="Times New Roman"/>
          <w:sz w:val="24"/>
          <w:szCs w:val="24"/>
        </w:rPr>
        <w:t>3</w:t>
      </w:r>
      <w:r w:rsidRPr="00F67568">
        <w:rPr>
          <w:rFonts w:ascii="Times New Roman" w:hAnsi="Times New Roman" w:cs="Times New Roman"/>
          <w:sz w:val="24"/>
          <w:szCs w:val="24"/>
        </w:rPr>
        <w:t xml:space="preserve"> N 21</w:t>
      </w:r>
    </w:p>
    <w:p w14:paraId="71FAFF5F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523C8F0" w14:textId="31D700BB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Мотивированное мнение выборного органа первичной профсоюзной организации от 02.03.202</w:t>
      </w:r>
      <w:r w:rsidR="007A6DC5">
        <w:rPr>
          <w:rFonts w:ascii="Times New Roman" w:hAnsi="Times New Roman" w:cs="Times New Roman"/>
          <w:sz w:val="24"/>
          <w:szCs w:val="24"/>
        </w:rPr>
        <w:t>3</w:t>
      </w:r>
      <w:r w:rsidRPr="00F67568">
        <w:rPr>
          <w:rFonts w:ascii="Times New Roman" w:hAnsi="Times New Roman" w:cs="Times New Roman"/>
          <w:sz w:val="24"/>
          <w:szCs w:val="24"/>
        </w:rPr>
        <w:t xml:space="preserve"> учтено.</w:t>
      </w:r>
    </w:p>
    <w:p w14:paraId="08E0688C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176FAB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3223BE6D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о системе управления охраной труда</w:t>
      </w:r>
    </w:p>
    <w:p w14:paraId="204D2421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в ООО "Советник - М"</w:t>
      </w:r>
    </w:p>
    <w:p w14:paraId="4A6FD93C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FEDA512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1AE267F4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ABAA8E5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1. Положение о системе управления охраной труда в ООО "Советник - М" (далее - Положение о СУОТ) разработано с учетом Примерного положения о системе управления охраной труда, утвержденного Приказом Минтруда России от 29.10.2021 N 776н.</w:t>
      </w:r>
    </w:p>
    <w:p w14:paraId="65EE4E4D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2. Положение о СУОТ разработано также с учетом, в частности:</w:t>
      </w:r>
    </w:p>
    <w:p w14:paraId="023EDC95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разд</w:t>
      </w:r>
      <w:r w:rsidR="007D27E3">
        <w:rPr>
          <w:rFonts w:ascii="Times New Roman" w:hAnsi="Times New Roman" w:cs="Times New Roman"/>
          <w:sz w:val="24"/>
          <w:szCs w:val="24"/>
        </w:rPr>
        <w:t>ел</w:t>
      </w:r>
      <w:r w:rsidRPr="00F67568">
        <w:rPr>
          <w:rFonts w:ascii="Times New Roman" w:hAnsi="Times New Roman" w:cs="Times New Roman"/>
          <w:sz w:val="24"/>
          <w:szCs w:val="24"/>
        </w:rPr>
        <w:t xml:space="preserve"> X "Охрана труда" ТК РФ;</w:t>
      </w:r>
    </w:p>
    <w:p w14:paraId="40A0F63A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Ростехрегулирования от 10.07.2007 N 169-ст);</w:t>
      </w:r>
    </w:p>
    <w:p w14:paraId="7A12EE74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Росстандарта от 09.06.2016 N 601-ст).</w:t>
      </w:r>
    </w:p>
    <w:p w14:paraId="4352D1C0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3. Положение о СУОТ вводится в целях соблюдения требований охраны труда в ООО "Советник - М",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14:paraId="5B458518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4. СУОТ представляет собой единый комплекс, состоящий из следующих элементов:</w:t>
      </w:r>
    </w:p>
    <w:p w14:paraId="150FDB76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организационной структуры управления, устанавливающей обязанности и ответственность в области охраны труда на всех уровнях управления;</w:t>
      </w:r>
    </w:p>
    <w:p w14:paraId="1C630D5E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мероприятий, направленных на функционирование СУОТ, включая контроль за эффективностью работы в области охраны труда;</w:t>
      </w:r>
    </w:p>
    <w:p w14:paraId="1F049E46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документированной информации (локальных нормативных актов о мероприятиях СУОТ, организационно-распорядительных документов, журналов, актов и пр.).</w:t>
      </w:r>
    </w:p>
    <w:p w14:paraId="0F38B614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5. Положения СУОТ распространяются на всех работников ООО "Советник - М". Учитывается деятельность на всех рабочих местах, структурных подразделениях, пр.</w:t>
      </w:r>
    </w:p>
    <w:p w14:paraId="0DADDE28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6. Положения СУОТ о безопасности, касающиеся нахождения и перемещения на объектах ООО "Советник - М", распространяются на всех лиц, в том числе представителей органов надзора и контроля. Данные положения доводятся до сведения указанных лиц при проведении вводных инструктажей, включаются в договоры о выполнении подрядных работ.</w:t>
      </w:r>
    </w:p>
    <w:p w14:paraId="6230638B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7. Для целей настоящего Положения о СУОТ разрабатываются и внедряются необходимые меры, направленные на обеспечение безопасных условий нахождения в здании и осуществления в нем трудовой деятельности. В рамках взаимодействия по охране труда учитываются потребности и ожидания работников ООО "Советник - М" и иных заинтересованных сторон.</w:t>
      </w:r>
    </w:p>
    <w:p w14:paraId="7567C27B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8. Информация о мерах безопасности, принимаемых в рамках СУОТ, доводится до сведения заинтересованных лиц при проведении вводного инструктажа и включается в договоры о выполнении подрядных работ.</w:t>
      </w:r>
    </w:p>
    <w:p w14:paraId="289CD39C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9. Положение о допуске подрядных организаций к производству работ на территории ООО "Советник - М", определяющее правила организации данных работ, а также документы, представляемые перед допуском к ним, утверждает генеральный директор.</w:t>
      </w:r>
    </w:p>
    <w:p w14:paraId="236EC2F1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10. Разработка, согласование, утверждение и пересмотр документов СУОТ осуществляются в соответствии с Положением о документообороте в ООО "Советник - М" от 14.01.2020 N 11.</w:t>
      </w:r>
    </w:p>
    <w:p w14:paraId="6B396506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3E59057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II. Политика в области охраны труда</w:t>
      </w:r>
    </w:p>
    <w:p w14:paraId="68DF2881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421C0F7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11. Политика в области охраны труда учитывает специфику деятельности ООО "Советник - М", особенности организации работы в нем, а также профессиональные риски.</w:t>
      </w:r>
    </w:p>
    <w:p w14:paraId="2DF4B759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12. Политика в области охраны труда направлена на сохранение жизни и здоровья работников ООО "Советник - М" 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14:paraId="202A8F3A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13. В ООО "Советник - М" обеспечивается устранение опасностей и снижение уровней профессиональных рисков на рабочих местах, совершенствуется СУОТ.</w:t>
      </w:r>
    </w:p>
    <w:p w14:paraId="1BC558E6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14. Целью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14:paraId="7CF02533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15. ООО "Советник - М" гарантирует выполнение государственных нормативных требований охраны труда и добровольно принятых обязательств в этой области.</w:t>
      </w:r>
    </w:p>
    <w:p w14:paraId="23D017D4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16. В обеспечение указанной гарантии ООО "Советник - М" намерено принять необходимые меры и реализовать соответствующие мероприятия.</w:t>
      </w:r>
    </w:p>
    <w:p w14:paraId="012EF510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17. Для достижения целей политики в области охраны труда реализуются следующие мероприятия:</w:t>
      </w:r>
    </w:p>
    <w:p w14:paraId="017C2083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 (СОУТ), выявление опасностей и оценка уровней профессиональных рисков;</w:t>
      </w:r>
    </w:p>
    <w:p w14:paraId="11F7EFD3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стендами с печатными материалами по охране труда;</w:t>
      </w:r>
    </w:p>
    <w:p w14:paraId="6FB83366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обучение в области охраны труда;</w:t>
      </w:r>
    </w:p>
    <w:p w14:paraId="0898B506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внедрение программ электронного документооборота в области охраны труда с учетом требований законодательства;</w:t>
      </w:r>
    </w:p>
    <w:p w14:paraId="656564B2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приобретение и монтаж установок (автоматов) с питьевой водой для работников;</w:t>
      </w:r>
    </w:p>
    <w:p w14:paraId="7DD4DF5F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организация мест общего отдыха и психоэмоциональной разгрузки;</w:t>
      </w:r>
    </w:p>
    <w:p w14:paraId="6A8A3020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организация площадки и размещение на ней инвентаря для занятий спортом;</w:t>
      </w:r>
    </w:p>
    <w:p w14:paraId="52653C20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установка современных отопительных и вентиляционных систем, систем кондиционирования воздуха, отвечающих нормативным требованиям, для обеспечения благоприятного теплового режима и микроклимата, чистоты воздушной среды в рабочей и обслуживаемых зонах помещений;</w:t>
      </w:r>
    </w:p>
    <w:p w14:paraId="10C0852C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естественного и искусственного освещения на рабочих местах и в иных помещениях.</w:t>
      </w:r>
    </w:p>
    <w:p w14:paraId="44C1B1E4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18. В начале каждого года политика в области охраны труда оценивается на соответствие стратегическим задачам ООО "Советник - М" в области охраны труда.</w:t>
      </w:r>
    </w:p>
    <w:p w14:paraId="55D2478D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При необходимости данная политика пересматривается исходя из результатов оценки эффективности СУОТ, приведенных в ежегодном отчете о функционировании СУОТ.</w:t>
      </w:r>
    </w:p>
    <w:p w14:paraId="7F0FD040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B513E6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III. Разработка и внедрение СУОТ</w:t>
      </w:r>
    </w:p>
    <w:p w14:paraId="69C920B7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3F8F53A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19. Возложение обязанностей на работников, наделение их полномочиями осуществляется в соответствии с базовыми подходами, которые установлены настоящим Положением о СУОТ относительно распределения зон ответственности в рамках СУОТ.</w:t>
      </w:r>
    </w:p>
    <w:p w14:paraId="60E4AFB9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20. Информация об ответственных лицах, их полномочиях и зоне ответственности в рамках СУОТ утверждается генеральным директором в виде блок-схемы. С данной информацией должны быть ознакомлены работники всех уровней управления организацией.</w:t>
      </w:r>
    </w:p>
    <w:p w14:paraId="40363D80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21. Генеральный директор является ответственным за функционирование СУОТ, полное соблюдение требований охраны труда в ООО "Советник - М", а также за реализацию мер по улучшению условий труда работников.</w:t>
      </w:r>
    </w:p>
    <w:p w14:paraId="7BE2238D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22. Распределение конкретных обязанностей в рамках функционирования СУОТ осуществляется по уровням управления.</w:t>
      </w:r>
    </w:p>
    <w:p w14:paraId="2D7AC013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23. Обязанности в рамках функционирования СУОТ, распределяемые по уровням управления, закрепляются в должностной инструкции ответственного работника соответствующего уровня управления.</w:t>
      </w:r>
    </w:p>
    <w:p w14:paraId="59276973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24. В ООО "Советник - М" устанавливается двухуровневая система управления охраной труда.</w:t>
      </w:r>
    </w:p>
    <w:p w14:paraId="580544BB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25. Уровни управления охраной труда:</w:t>
      </w:r>
    </w:p>
    <w:p w14:paraId="5D2A9F9C" w14:textId="77777777" w:rsidR="00F67568" w:rsidRPr="00F67568" w:rsidRDefault="00F67568" w:rsidP="00F67568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в ООО "Советник - М" в целом - уровень управления "А";</w:t>
      </w:r>
    </w:p>
    <w:p w14:paraId="473A102B" w14:textId="77777777" w:rsidR="00F67568" w:rsidRPr="00F67568" w:rsidRDefault="00F67568" w:rsidP="00F67568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lastRenderedPageBreak/>
        <w:t>в структурном подразделении - уровень управления "Б".</w:t>
      </w:r>
    </w:p>
    <w:p w14:paraId="198B1C10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26. На уровне управления "А" устанавливаются обязанности:</w:t>
      </w:r>
    </w:p>
    <w:p w14:paraId="08C04E82" w14:textId="77777777" w:rsidR="00F67568" w:rsidRPr="00F67568" w:rsidRDefault="00F67568" w:rsidP="002E0D01">
      <w:pPr>
        <w:pStyle w:val="Con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ООО "Советник - М" в лице генерального директора;</w:t>
      </w:r>
    </w:p>
    <w:p w14:paraId="549089A6" w14:textId="77777777" w:rsidR="00F67568" w:rsidRPr="00F67568" w:rsidRDefault="00F67568" w:rsidP="002E0D01">
      <w:pPr>
        <w:pStyle w:val="Con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заместителя генерального директора, курирующего вопросы организации работ по охране труда.</w:t>
      </w:r>
    </w:p>
    <w:p w14:paraId="47FD7687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27. На уровне управления "Б" устанавливаются обязанности:</w:t>
      </w:r>
    </w:p>
    <w:p w14:paraId="61B8EEFC" w14:textId="77777777" w:rsidR="00F67568" w:rsidRPr="00F67568" w:rsidRDefault="00F67568" w:rsidP="002E0D01">
      <w:pPr>
        <w:pStyle w:val="ConsNormal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подразделений, их заместителей;</w:t>
      </w:r>
    </w:p>
    <w:p w14:paraId="0EB52080" w14:textId="77777777" w:rsidR="00F67568" w:rsidRPr="00F67568" w:rsidRDefault="00F67568" w:rsidP="002E0D01">
      <w:pPr>
        <w:pStyle w:val="ConsNormal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специалиста по охране труда;</w:t>
      </w:r>
    </w:p>
    <w:p w14:paraId="55AC9801" w14:textId="77777777" w:rsidR="00F67568" w:rsidRPr="00F67568" w:rsidRDefault="00F67568" w:rsidP="002E0D01">
      <w:pPr>
        <w:pStyle w:val="ConsNormal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иных работников.</w:t>
      </w:r>
    </w:p>
    <w:p w14:paraId="59503F78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28. Обязанности в рамках функционирования СУОТ распределяются исходя из следующего разделения зон ответственности:</w:t>
      </w:r>
    </w:p>
    <w:p w14:paraId="769FC804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1) ООО "Советник - М" в лице генерального директора</w:t>
      </w:r>
      <w:r w:rsidRPr="00F67568">
        <w:rPr>
          <w:rFonts w:ascii="Times New Roman" w:hAnsi="Times New Roman" w:cs="Times New Roman"/>
          <w:color w:val="000000"/>
          <w:sz w:val="24"/>
          <w:szCs w:val="24"/>
        </w:rPr>
        <w:t xml:space="preserve"> - обеспечение создания безопасных условий и охраны труда, выполнения мер, установленных ст. 214 ТК РФ;</w:t>
      </w:r>
    </w:p>
    <w:p w14:paraId="6AC93118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 xml:space="preserve">2) заместитель генерального директора </w:t>
      </w:r>
      <w:r w:rsidRPr="00F67568">
        <w:rPr>
          <w:rFonts w:ascii="Times New Roman" w:hAnsi="Times New Roman" w:cs="Times New Roman"/>
          <w:color w:val="000000"/>
          <w:sz w:val="24"/>
          <w:szCs w:val="24"/>
        </w:rPr>
        <w:t>- организация работ по охране труда;</w:t>
      </w:r>
    </w:p>
    <w:p w14:paraId="436D586F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3) руководитель структурного подразделения, его заместитель:</w:t>
      </w:r>
    </w:p>
    <w:p w14:paraId="54E677C2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функционирования СУОТ на уровне структурного подразделения;</w:t>
      </w:r>
    </w:p>
    <w:p w14:paraId="288D3AB9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организация подготовки по охране труда;</w:t>
      </w:r>
    </w:p>
    <w:p w14:paraId="4D129E9A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участие в организации управления профессиональными рисками;</w:t>
      </w:r>
    </w:p>
    <w:p w14:paraId="5E5B5A27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 w14:paraId="719E6CB2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участие в организации и осуществлении контроля за состоянием условий и охраны труда в структурном подразделении;</w:t>
      </w:r>
    </w:p>
    <w:p w14:paraId="65BCE365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информирование работодателя о несчастных случаях, произошедших в структурном подразделении;</w:t>
      </w:r>
    </w:p>
    <w:p w14:paraId="1A6C87EA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исполнения указаний и предписаний органов государственной власти, а также рекомендаций специалиста по охране труда;</w:t>
      </w:r>
    </w:p>
    <w:p w14:paraId="50A6D6E7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приостановление работ в структурном подразделении в случаях, установленных требованиями охраны труда;</w:t>
      </w:r>
    </w:p>
    <w:p w14:paraId="2B8F2CEB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размещения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подразделения и иных лиц;</w:t>
      </w:r>
    </w:p>
    <w:p w14:paraId="2EBAF469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принятие мер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</w:p>
    <w:p w14:paraId="553F2D18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4) специалист по охране труда:</w:t>
      </w:r>
    </w:p>
    <w:p w14:paraId="73B1E076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координация всех направлений функционирования СУОТ;</w:t>
      </w:r>
    </w:p>
    <w:p w14:paraId="09FCFA8B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разработка перечня актуальных нормативных правовых актов, в том числе локальных, содержащих требования охраны труда. Перечень утверждает генеральный директор;</w:t>
      </w:r>
    </w:p>
    <w:p w14:paraId="49245AB9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доступа работников к актуальным нормативным правовым актам, методической документации в области охраны труда;</w:t>
      </w:r>
    </w:p>
    <w:p w14:paraId="12B935D7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контроль за соблюдением требований охраны труда;</w:t>
      </w:r>
    </w:p>
    <w:p w14:paraId="66532948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мониторинг состояния условий и охраны труда;</w:t>
      </w:r>
    </w:p>
    <w:p w14:paraId="1F63A77E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разработка и организация мероприятий по улучшению условий и охраны труда, контроль их выполнения;</w:t>
      </w:r>
    </w:p>
    <w:p w14:paraId="4D1D5BAC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участие в разработке и пересмотре локальных нормативных актов по охране труда;</w:t>
      </w:r>
    </w:p>
    <w:p w14:paraId="7A52B996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участие в управлении профессиональными рисками;</w:t>
      </w:r>
    </w:p>
    <w:p w14:paraId="52A6A31B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участие в комиссии, образованной для расследования несчастного случая;</w:t>
      </w:r>
    </w:p>
    <w:p w14:paraId="5DCC2723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5) иные работники:</w:t>
      </w:r>
    </w:p>
    <w:p w14:paraId="7C064BDE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и др.;</w:t>
      </w:r>
    </w:p>
    <w:p w14:paraId="189981E8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 w14:paraId="5419574E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 w14:paraId="6B3723C0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lastRenderedPageBreak/>
        <w:t>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 w14:paraId="3D63637A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8EC1A5C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IV. Планирование СУОТ</w:t>
      </w:r>
    </w:p>
    <w:p w14:paraId="04BC0980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CC53151" w14:textId="77777777" w:rsidR="003273EA" w:rsidRPr="003273EA" w:rsidRDefault="003273EA" w:rsidP="003273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73EA">
        <w:rPr>
          <w:rFonts w:ascii="Times New Roman" w:hAnsi="Times New Roman" w:cs="Times New Roman"/>
          <w:sz w:val="24"/>
          <w:szCs w:val="24"/>
        </w:rPr>
        <w:t>29. 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</w:t>
      </w:r>
    </w:p>
    <w:p w14:paraId="7401C4A4" w14:textId="77777777" w:rsidR="003273EA" w:rsidRPr="003273EA" w:rsidRDefault="003273EA" w:rsidP="003273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73EA">
        <w:rPr>
          <w:rFonts w:ascii="Times New Roman" w:hAnsi="Times New Roman" w:cs="Times New Roman"/>
          <w:sz w:val="24"/>
          <w:szCs w:val="24"/>
        </w:rPr>
        <w:t>30. В целях обнаружения, распознавания и описания опасностей учитываются рекомендации по классификации, обнаружению, распознаванию и описанию опасностей.</w:t>
      </w:r>
    </w:p>
    <w:p w14:paraId="02E1CE14" w14:textId="77777777" w:rsidR="00F67568" w:rsidRPr="00F67568" w:rsidRDefault="003273EA" w:rsidP="003273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73EA">
        <w:rPr>
          <w:rFonts w:ascii="Times New Roman" w:hAnsi="Times New Roman" w:cs="Times New Roman"/>
          <w:sz w:val="24"/>
          <w:szCs w:val="24"/>
        </w:rPr>
        <w:t>31. В ООО "Советник - М" обеспечивается систематическое выявление опасностей и профессиональных рисков, регулярно проводится их анализ и им дается оценка.</w:t>
      </w:r>
    </w:p>
    <w:p w14:paraId="2BAB8A8B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32. При оценке уровня профессиональных рисков в отношении выявленных опасностей учитывается специфика деятельности ООО "Советник - М".</w:t>
      </w:r>
    </w:p>
    <w:p w14:paraId="6EEEAF97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33. План мероприятий по охране труда составляется ежегодно с учетом перечня мероприятий, закрепленных в политике в области охраны труда. При составлении плана мероприятий учитываются также основные процессы работы по охране труда.</w:t>
      </w:r>
    </w:p>
    <w:p w14:paraId="55D3346E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34. План мероприятий утверждается генеральным директором.</w:t>
      </w:r>
    </w:p>
    <w:p w14:paraId="228F547A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35. В плане мероприятий отражаются, в частности:</w:t>
      </w:r>
    </w:p>
    <w:p w14:paraId="6FA8911A" w14:textId="77777777" w:rsidR="00F67568" w:rsidRPr="00F67568" w:rsidRDefault="00F67568" w:rsidP="002E0D01">
      <w:pPr>
        <w:pStyle w:val="ConsNormal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перечень (наименование) планируемых мероприятий;</w:t>
      </w:r>
    </w:p>
    <w:p w14:paraId="30D388E8" w14:textId="77777777" w:rsidR="00F67568" w:rsidRPr="00F67568" w:rsidRDefault="00F67568" w:rsidP="002E0D01">
      <w:pPr>
        <w:pStyle w:val="ConsNormal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ожидаемый результат каждого мероприятия;</w:t>
      </w:r>
    </w:p>
    <w:p w14:paraId="3E380CDD" w14:textId="77777777" w:rsidR="00F67568" w:rsidRPr="00F67568" w:rsidRDefault="00F67568" w:rsidP="002E0D01">
      <w:pPr>
        <w:pStyle w:val="ConsNormal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срок реализации мероприятия;</w:t>
      </w:r>
    </w:p>
    <w:p w14:paraId="0752594C" w14:textId="77777777" w:rsidR="00F67568" w:rsidRPr="00F67568" w:rsidRDefault="00F67568" w:rsidP="002E0D01">
      <w:pPr>
        <w:pStyle w:val="ConsNormal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лица, ответственные за реализацию мероприятия;</w:t>
      </w:r>
    </w:p>
    <w:p w14:paraId="7D38785F" w14:textId="77777777" w:rsidR="00F67568" w:rsidRPr="00F67568" w:rsidRDefault="00F67568" w:rsidP="002E0D01">
      <w:pPr>
        <w:pStyle w:val="ConsNormal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выделяемые ресурсы и источники финансирования мероприятий.</w:t>
      </w:r>
    </w:p>
    <w:p w14:paraId="7A6EC474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36. При планировании мероприятия учитываются изменения, касающиеся таких аспектов:</w:t>
      </w:r>
    </w:p>
    <w:p w14:paraId="06737E5F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нормативного регулирования, содержащего государственные нормативные требования охраны труда;</w:t>
      </w:r>
    </w:p>
    <w:p w14:paraId="17C3A91A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условий труда работников (по результатам СОУТ и оценки профессиональных рисков (ОПР));</w:t>
      </w:r>
    </w:p>
    <w:p w14:paraId="483B12D3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бизнес-процессов.</w:t>
      </w:r>
    </w:p>
    <w:p w14:paraId="1D4E1454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37. Целями в области охраны труда в ООО "Советник - М" в соответствии с политикой в области охраны труда является сохранение жизни и здоровья работников, а также постоянное улучшение условий и охраны труда.</w:t>
      </w:r>
    </w:p>
    <w:p w14:paraId="576E8EAA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38. Достижение указанных целей обеспечивается реализацией мероприятий, предусмотренных политикой в области охраны труда.</w:t>
      </w:r>
    </w:p>
    <w:p w14:paraId="4763F9C8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39. Мероприятия, направленные на сохранение жизни и здоровья работников, должны привести, в частности, к следующим результатам:</w:t>
      </w:r>
    </w:p>
    <w:p w14:paraId="61724851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к устойчивой положительной динамике улучшения условий и охраны труда;</w:t>
      </w:r>
    </w:p>
    <w:p w14:paraId="784D4362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отсутствию нарушений обязательных требований в области охраны труда;</w:t>
      </w:r>
    </w:p>
    <w:p w14:paraId="471EFF63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достижению показателей улучшения условий труда.</w:t>
      </w:r>
    </w:p>
    <w:p w14:paraId="0B384B51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40. Достижение целей по охране труда планируется. При планировании определяются ресурсы, ответственные лица, сроки достижения, способы и показатели оценки уровня достижения этих целей, влияние результатов на бизнес-процессы.</w:t>
      </w:r>
    </w:p>
    <w:p w14:paraId="09AE0772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460498C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V. Обеспечение функционирования СУОТ</w:t>
      </w:r>
    </w:p>
    <w:p w14:paraId="2CF27559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C8CA9FA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41.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14:paraId="6B61C312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42. 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 w14:paraId="20856F12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lastRenderedPageBreak/>
        <w:t>43. Работникам, которые влияют или могут влиять на безопасность производственных процессов, обеспечивается:</w:t>
      </w:r>
    </w:p>
    <w:p w14:paraId="3A02BDD0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подготовка в области выявления опасностей при выполнении работ и реализации мер реагирования на них;</w:t>
      </w:r>
    </w:p>
    <w:p w14:paraId="163897DA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непрерывная подготовка и повышение квалификации в области охраны труда.</w:t>
      </w:r>
    </w:p>
    <w:p w14:paraId="14263E05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44. Работники, прошедшие обучение и повышение квалификации в области охраны труда, включаются в реестр, утверждаемый генеральным директором.</w:t>
      </w:r>
    </w:p>
    <w:p w14:paraId="1A2605A8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45. В рамках СУОТ работники должны быть проинформированы:</w:t>
      </w:r>
    </w:p>
    <w:p w14:paraId="3FB3CE94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 политике и целях ООО "Советник - М" в области охраны труда;</w:t>
      </w:r>
    </w:p>
    <w:p w14:paraId="7008E7B8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системе стимулирования за соблюдение государственных нормативных требований охраны труда;</w:t>
      </w:r>
    </w:p>
    <w:p w14:paraId="20AE6386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ответственности за нарушение указанных требований;</w:t>
      </w:r>
    </w:p>
    <w:p w14:paraId="5D2CD1E3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результатах расследования несчастных случаев на производстве и микротравм (микроповреждений);</w:t>
      </w:r>
    </w:p>
    <w:p w14:paraId="1B7CD2E0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опасностях и рисках на рабочих местах, а также мерах управления, разработанных в их отношении.</w:t>
      </w:r>
    </w:p>
    <w:p w14:paraId="1EB293F3" w14:textId="77777777" w:rsidR="007141EF" w:rsidRPr="007141EF" w:rsidRDefault="007141EF" w:rsidP="007141E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141EF">
        <w:rPr>
          <w:rFonts w:ascii="Times New Roman" w:hAnsi="Times New Roman" w:cs="Times New Roman"/>
          <w:sz w:val="24"/>
          <w:szCs w:val="24"/>
        </w:rPr>
        <w:t>46. Информирование работников об их трудовых правах, включая право на безопасные условия и охрану труда, обеспечивается с учетом Приказов Минтруда России от 17.12.2021 N 894, от 29.10.2021 N 773н. Конкретный формат информирования определяется при планировании мероприятия в рамках СУОТ.</w:t>
      </w:r>
    </w:p>
    <w:p w14:paraId="43E28A13" w14:textId="77777777" w:rsidR="007141EF" w:rsidRPr="007141EF" w:rsidRDefault="007141EF" w:rsidP="007141E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141EF">
        <w:rPr>
          <w:rFonts w:ascii="Times New Roman" w:hAnsi="Times New Roman" w:cs="Times New Roman"/>
          <w:sz w:val="24"/>
          <w:szCs w:val="24"/>
        </w:rPr>
        <w:t>В ООО "Советник - М" организуется уголок охраны труда. Порядок организации утверждается приказом генерального директора.</w:t>
      </w:r>
    </w:p>
    <w:p w14:paraId="64D7C89A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537A3A5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VI. Функционирование СУОТ</w:t>
      </w:r>
    </w:p>
    <w:p w14:paraId="028DD9C5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6E81277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47. Основными процессами, обеспечивающими функционирование СУОТ в ООО "Советник - М", являются:</w:t>
      </w:r>
    </w:p>
    <w:p w14:paraId="6019260A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специальная оценка условий труда;</w:t>
      </w:r>
    </w:p>
    <w:p w14:paraId="3FD53110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оценка профессиональных рисков;</w:t>
      </w:r>
    </w:p>
    <w:p w14:paraId="70C80E13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проведение медицинских осмотров и освидетельствования работников;</w:t>
      </w:r>
    </w:p>
    <w:p w14:paraId="45D0D1E2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обучение работников;</w:t>
      </w:r>
    </w:p>
    <w:p w14:paraId="7710A2FD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работников средствами индивидуальной защиты;</w:t>
      </w:r>
    </w:p>
    <w:p w14:paraId="5449C696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безопасности работников при эксплуатации зданий и сооружений;</w:t>
      </w:r>
    </w:p>
    <w:p w14:paraId="2D5439F1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безопасности работников при эксплуатации оборудования;</w:t>
      </w:r>
    </w:p>
    <w:p w14:paraId="133F970A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безопасности работников при осуществлении технологических процессов;</w:t>
      </w:r>
    </w:p>
    <w:p w14:paraId="09920EDD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безопасности работников при эксплуатации инструментов;</w:t>
      </w:r>
    </w:p>
    <w:p w14:paraId="4350D88D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безопасности работников при использовании сырья и материалов;</w:t>
      </w:r>
    </w:p>
    <w:p w14:paraId="0F906FC5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безопасности работников подрядных организаций;</w:t>
      </w:r>
    </w:p>
    <w:p w14:paraId="331C842D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санитарно-бытовое обеспечение работников;</w:t>
      </w:r>
    </w:p>
    <w:p w14:paraId="6807813F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02F631FF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обеспечение социального страхования работников;</w:t>
      </w:r>
    </w:p>
    <w:p w14:paraId="39E8AA86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14:paraId="2DE2BAF0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реагирование на аварийные ситуации;</w:t>
      </w:r>
    </w:p>
    <w:p w14:paraId="6E2A5503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реагирование на несчастные случаи;</w:t>
      </w:r>
    </w:p>
    <w:p w14:paraId="690C4D66" w14:textId="77777777" w:rsidR="00F67568" w:rsidRPr="00F67568" w:rsidRDefault="00F67568" w:rsidP="002E0D01">
      <w:pPr>
        <w:pStyle w:val="Con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реагирование на профессиональные заболевания.</w:t>
      </w:r>
    </w:p>
    <w:p w14:paraId="18021EE5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48. В соответствии с результатами СОУТ и ОПР, а также в связи со спецификой деятельности и штатного состава работников ООО "Советник - М" устанавливается следующий перечень процессов:</w:t>
      </w:r>
    </w:p>
    <w:p w14:paraId="2467ECB1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процессы, обеспечивающие допуск работников к самостоятельной работе (</w:t>
      </w:r>
      <w:proofErr w:type="spellStart"/>
      <w:r w:rsidRPr="00F6756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67568">
        <w:rPr>
          <w:rFonts w:ascii="Times New Roman" w:hAnsi="Times New Roman" w:cs="Times New Roman"/>
          <w:sz w:val="24"/>
          <w:szCs w:val="24"/>
        </w:rPr>
        <w:t>. 3 - 5);</w:t>
      </w:r>
    </w:p>
    <w:p w14:paraId="41F0104D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процессы, обеспечивающие безопасность производственной среды (</w:t>
      </w:r>
      <w:proofErr w:type="spellStart"/>
      <w:r w:rsidRPr="00F6756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67568">
        <w:rPr>
          <w:rFonts w:ascii="Times New Roman" w:hAnsi="Times New Roman" w:cs="Times New Roman"/>
          <w:sz w:val="24"/>
          <w:szCs w:val="24"/>
        </w:rPr>
        <w:t>. 6 - 11);</w:t>
      </w:r>
    </w:p>
    <w:p w14:paraId="31AE372F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группа сопутствующих процессов по охране труда (</w:t>
      </w:r>
      <w:proofErr w:type="spellStart"/>
      <w:r w:rsidRPr="00F6756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67568">
        <w:rPr>
          <w:rFonts w:ascii="Times New Roman" w:hAnsi="Times New Roman" w:cs="Times New Roman"/>
          <w:sz w:val="24"/>
          <w:szCs w:val="24"/>
        </w:rPr>
        <w:t>. 12 - 15);</w:t>
      </w:r>
    </w:p>
    <w:p w14:paraId="0387DE6B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процессы реагирования на ситуации (</w:t>
      </w:r>
      <w:proofErr w:type="spellStart"/>
      <w:r w:rsidRPr="00F6756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67568">
        <w:rPr>
          <w:rFonts w:ascii="Times New Roman" w:hAnsi="Times New Roman" w:cs="Times New Roman"/>
          <w:sz w:val="24"/>
          <w:szCs w:val="24"/>
        </w:rPr>
        <w:t>. 16 - 18).</w:t>
      </w:r>
    </w:p>
    <w:p w14:paraId="0E6C6845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49.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14:paraId="6FE8D7C9" w14:textId="77777777" w:rsidR="00F67568" w:rsidRPr="00F67568" w:rsidRDefault="00F67568" w:rsidP="002E0D01">
      <w:pPr>
        <w:pStyle w:val="ConsNormal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планирование и выполнение мероприятий по охране труда;</w:t>
      </w:r>
    </w:p>
    <w:p w14:paraId="52AB271D" w14:textId="77777777" w:rsidR="00F67568" w:rsidRPr="00F67568" w:rsidRDefault="00F67568" w:rsidP="002E0D01">
      <w:pPr>
        <w:pStyle w:val="ConsNormal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контроль планирования и выполнения таких мероприятий, их анализ по результатам контроля;</w:t>
      </w:r>
    </w:p>
    <w:p w14:paraId="0B086F5C" w14:textId="77777777" w:rsidR="00F67568" w:rsidRPr="00F67568" w:rsidRDefault="00F67568" w:rsidP="002E0D01">
      <w:pPr>
        <w:pStyle w:val="ConsNormal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формирование корректирующих действий по совершенствованию функционирования СУОТ;</w:t>
      </w:r>
    </w:p>
    <w:p w14:paraId="5DA4DE82" w14:textId="77777777" w:rsidR="00F67568" w:rsidRPr="00F67568" w:rsidRDefault="00F67568" w:rsidP="002E0D01">
      <w:pPr>
        <w:pStyle w:val="ConsNormal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lastRenderedPageBreak/>
        <w:t>управление документами СУОТ;</w:t>
      </w:r>
    </w:p>
    <w:p w14:paraId="18F90303" w14:textId="77777777" w:rsidR="00F67568" w:rsidRPr="00F67568" w:rsidRDefault="00F67568" w:rsidP="002E0D01">
      <w:pPr>
        <w:pStyle w:val="ConsNormal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информирование работников, взаимодействие с ними;</w:t>
      </w:r>
    </w:p>
    <w:p w14:paraId="23F53F24" w14:textId="77777777" w:rsidR="00F67568" w:rsidRPr="00F67568" w:rsidRDefault="00F67568" w:rsidP="002E0D01">
      <w:pPr>
        <w:pStyle w:val="ConsNormal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распределение обязанностей по обеспечению функционирования СУОТ.</w:t>
      </w:r>
    </w:p>
    <w:p w14:paraId="128412A3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50. В организации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14:paraId="6FCBA06C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51. Порядок реагирования на несчастные случаи и аварийные ситуации, их расследования и оформления отчетных документов определяется инструкцией, утвержденной генеральным директором.</w:t>
      </w:r>
    </w:p>
    <w:p w14:paraId="71D64BB0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52293E7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VII. Оценка результатов деятельности</w:t>
      </w:r>
    </w:p>
    <w:p w14:paraId="5A90CD39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01DE86A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52. Объектами контроля при функционировании СУОТ являются мероприятия, процессы и процедуры, реализуемые в рамках СУОТ.</w:t>
      </w:r>
    </w:p>
    <w:p w14:paraId="1669E2C8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53. К основным видам контроля функционирования СУОТ относятся:</w:t>
      </w:r>
    </w:p>
    <w:p w14:paraId="772DD5F1" w14:textId="77777777" w:rsidR="00F67568" w:rsidRPr="00F67568" w:rsidRDefault="00F67568" w:rsidP="002E0D01">
      <w:pPr>
        <w:pStyle w:val="ConsNormal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контроль состояния рабочего места, оборудования, инструментов, сырья, материалов; контроль выполнения работ работником в рамках производственных и технологических процессов;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14:paraId="34756B1B" w14:textId="77777777" w:rsidR="00F67568" w:rsidRPr="00F67568" w:rsidRDefault="00F67568" w:rsidP="002E0D01">
      <w:pPr>
        <w:pStyle w:val="ConsNormal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контроль выполнения процессов, имеющих периодический характер (СОУТ, обучение по охране труда, проведение медицинских осмотров);</w:t>
      </w:r>
    </w:p>
    <w:p w14:paraId="179AADB9" w14:textId="77777777" w:rsidR="00F67568" w:rsidRPr="00F67568" w:rsidRDefault="00F67568" w:rsidP="002E0D01">
      <w:pPr>
        <w:pStyle w:val="ConsNormal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учет и анализ несчастных случаев, профессиональных заболеваний;</w:t>
      </w:r>
    </w:p>
    <w:p w14:paraId="24074D8D" w14:textId="77777777" w:rsidR="00F67568" w:rsidRPr="00F67568" w:rsidRDefault="00F67568" w:rsidP="002E0D01">
      <w:pPr>
        <w:pStyle w:val="ConsNormal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14:paraId="4736EEAB" w14:textId="77777777" w:rsidR="00F67568" w:rsidRPr="00F67568" w:rsidRDefault="00F67568" w:rsidP="002E0D01">
      <w:pPr>
        <w:pStyle w:val="ConsNormal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контроль эффективности функционирования отдельных элементов СУОТ и системы в целом.</w:t>
      </w:r>
    </w:p>
    <w:p w14:paraId="216EE4CC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54. В рамках контрольных мероприятий может использоваться фото- и видеофиксация.</w:t>
      </w:r>
    </w:p>
    <w:p w14:paraId="364C354F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55. 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14:paraId="24A5F151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56. В ООО "Советник - М" составляется ежегодный отчет о функционировании СУОТ.</w:t>
      </w:r>
    </w:p>
    <w:p w14:paraId="0D276D32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57. В ежегодном отчете отражается оценка следующих показателей:</w:t>
      </w:r>
    </w:p>
    <w:p w14:paraId="3C94D68E" w14:textId="77777777" w:rsidR="00F67568" w:rsidRPr="00F67568" w:rsidRDefault="00F67568" w:rsidP="002E0D01">
      <w:pPr>
        <w:pStyle w:val="ConsNorma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достижение целей в области охраны труда;</w:t>
      </w:r>
    </w:p>
    <w:p w14:paraId="34F7D2B0" w14:textId="77777777" w:rsidR="00F67568" w:rsidRPr="00F67568" w:rsidRDefault="00F67568" w:rsidP="002E0D01">
      <w:pPr>
        <w:pStyle w:val="ConsNorma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способность СУОТ, действующей в ООО "Советник - М", обеспечивать выполнение обязанностей, отраженных в политике в области охраны труда;</w:t>
      </w:r>
    </w:p>
    <w:p w14:paraId="225A8042" w14:textId="77777777" w:rsidR="00F67568" w:rsidRPr="00F67568" w:rsidRDefault="00F67568" w:rsidP="002E0D01">
      <w:pPr>
        <w:pStyle w:val="ConsNorma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эффективность действий на всех уровнях управления;</w:t>
      </w:r>
    </w:p>
    <w:p w14:paraId="04F7210C" w14:textId="77777777" w:rsidR="00F67568" w:rsidRPr="00F67568" w:rsidRDefault="00F67568" w:rsidP="002E0D01">
      <w:pPr>
        <w:pStyle w:val="ConsNorma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14:paraId="17BB7E43" w14:textId="77777777" w:rsidR="00F67568" w:rsidRPr="00F67568" w:rsidRDefault="00F67568" w:rsidP="002E0D01">
      <w:pPr>
        <w:pStyle w:val="ConsNorma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необходимость своевременной подготовки работников, которых затронут решения об изменении СУОТ;</w:t>
      </w:r>
    </w:p>
    <w:p w14:paraId="0EE78CF6" w14:textId="77777777" w:rsidR="00F67568" w:rsidRPr="00F67568" w:rsidRDefault="00F67568" w:rsidP="002E0D01">
      <w:pPr>
        <w:pStyle w:val="ConsNorma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необходимость изменения критериев оценки эффективности функционирования СУОТ;</w:t>
      </w:r>
    </w:p>
    <w:p w14:paraId="64176AD1" w14:textId="77777777" w:rsidR="00F67568" w:rsidRPr="00F67568" w:rsidRDefault="00F67568" w:rsidP="002E0D01">
      <w:pPr>
        <w:pStyle w:val="ConsNorma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полнота идентификации опасностей и управления профессиональными рисками в рамках СУОТ;</w:t>
      </w:r>
    </w:p>
    <w:p w14:paraId="7169CFA1" w14:textId="77777777" w:rsidR="00F67568" w:rsidRPr="00F67568" w:rsidRDefault="00F67568" w:rsidP="002E0D01">
      <w:pPr>
        <w:pStyle w:val="ConsNorma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необходимость выработки корректирующих мер.</w:t>
      </w:r>
    </w:p>
    <w:p w14:paraId="034F4F6C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58. Показатели контроля функционирования СУОТ определяются, в частности, следующими данными:</w:t>
      </w:r>
    </w:p>
    <w:p w14:paraId="14A6A67F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абсолютными показателями (время на выполнение, стоимость, технические показатели и пр.);</w:t>
      </w:r>
    </w:p>
    <w:p w14:paraId="584E1BD2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14:paraId="478E3549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качественными показателями (актуальность и доступность исходных данных для реализации процессов СУОТ).</w:t>
      </w:r>
    </w:p>
    <w:p w14:paraId="359EFDDF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59.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14:paraId="2F7E3160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738EFCB" w14:textId="77777777" w:rsidR="00F67568" w:rsidRPr="00F67568" w:rsidRDefault="00F67568" w:rsidP="00F6756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b/>
          <w:bCs/>
          <w:sz w:val="24"/>
          <w:szCs w:val="24"/>
        </w:rPr>
        <w:t>VIII. Улучшение функционирования СУОТ</w:t>
      </w:r>
    </w:p>
    <w:p w14:paraId="7E53EFE5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5272A63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60. С учетом показателей ежегодного отчета о функционировании СУОТ в ООО "Советник - М" при необходимости реализуются корректирующие меры по совершенствованию ее функционирования.</w:t>
      </w:r>
    </w:p>
    <w:p w14:paraId="7A91FE17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61. Реализация корректирующих мер состоит из следующих этапов:</w:t>
      </w:r>
    </w:p>
    <w:p w14:paraId="4DCDA85F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разработка;</w:t>
      </w:r>
    </w:p>
    <w:p w14:paraId="65C133A1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lastRenderedPageBreak/>
        <w:t>формирование;</w:t>
      </w:r>
    </w:p>
    <w:p w14:paraId="3FE68FA4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планирование;</w:t>
      </w:r>
    </w:p>
    <w:p w14:paraId="0B214C7D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внедрение;</w:t>
      </w:r>
    </w:p>
    <w:p w14:paraId="17801CF2" w14:textId="77777777" w:rsidR="00F67568" w:rsidRPr="00F67568" w:rsidRDefault="00F67568" w:rsidP="00F675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контроль.</w:t>
      </w:r>
    </w:p>
    <w:p w14:paraId="28E338F9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62. Действия на каждом этапе реализации корректирующих мер, сроки их выполнения, ответственные лица утверждаются генеральным директором.</w:t>
      </w:r>
    </w:p>
    <w:p w14:paraId="300D5FC1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63. 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</w:p>
    <w:p w14:paraId="0C1F4AE7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64. Взаимодействие с работниками (их представителями) в рамках СУОТ в целом производится на уровне управления "Б".</w:t>
      </w:r>
    </w:p>
    <w:p w14:paraId="278946F4" w14:textId="77777777" w:rsidR="00F67568" w:rsidRPr="00F67568" w:rsidRDefault="00F67568" w:rsidP="00F675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67568">
        <w:rPr>
          <w:rFonts w:ascii="Times New Roman" w:hAnsi="Times New Roman" w:cs="Times New Roman"/>
          <w:sz w:val="24"/>
          <w:szCs w:val="24"/>
        </w:rPr>
        <w:t>65. Работники должны быть проинформированы о результатах деятельности организации по улучшению СУОТ.</w:t>
      </w:r>
    </w:p>
    <w:p w14:paraId="5873B99C" w14:textId="77777777" w:rsidR="00C45D21" w:rsidRPr="00C45D21" w:rsidRDefault="00C45D21" w:rsidP="00C45D2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AA46DA3" w14:textId="77777777" w:rsidR="00C45D21" w:rsidRDefault="00C45D21" w:rsidP="00C45D2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10EE97F" w14:textId="77777777" w:rsidR="00F67568" w:rsidRPr="00C45D21" w:rsidRDefault="00F67568" w:rsidP="00C45D2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4207A76" w14:textId="77777777" w:rsidR="00C45D21" w:rsidRPr="00C45D21" w:rsidRDefault="00C45D21" w:rsidP="00C45D2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D06EC18" w14:textId="77777777" w:rsidR="00C45D21" w:rsidRPr="00C45D21" w:rsidRDefault="00C45D21" w:rsidP="00C45D2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D9C0580" w14:textId="77777777" w:rsidR="00C45D21" w:rsidRPr="00C45D21" w:rsidRDefault="00C45D21" w:rsidP="00C45D2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45D21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58BBC7E" w14:textId="77777777" w:rsidR="00C45D21" w:rsidRPr="00C45D21" w:rsidRDefault="00C45D21" w:rsidP="00C45D2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45D21">
        <w:rPr>
          <w:rFonts w:ascii="Times New Roman" w:hAnsi="Times New Roman" w:cs="Times New Roman"/>
          <w:sz w:val="24"/>
          <w:szCs w:val="24"/>
        </w:rPr>
        <w:t>к Положению о системе управления охраной труда в ООО "Советник - М"</w:t>
      </w:r>
    </w:p>
    <w:p w14:paraId="6CCB0211" w14:textId="77777777" w:rsidR="00C45D21" w:rsidRPr="00C45D21" w:rsidRDefault="00C45D21" w:rsidP="00C45D2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31B2D47" w14:textId="77777777" w:rsidR="00C45D21" w:rsidRPr="00C45D21" w:rsidRDefault="00C45D21" w:rsidP="00C45D2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45D21">
        <w:rPr>
          <w:rFonts w:ascii="Times New Roman" w:hAnsi="Times New Roman" w:cs="Times New Roman"/>
          <w:sz w:val="24"/>
          <w:szCs w:val="24"/>
        </w:rPr>
        <w:t>Лист ознакомления с Положением</w:t>
      </w:r>
    </w:p>
    <w:p w14:paraId="04A4D43D" w14:textId="77777777" w:rsidR="00C45D21" w:rsidRPr="00C45D21" w:rsidRDefault="00C45D21" w:rsidP="00C45D2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45D21">
        <w:rPr>
          <w:rFonts w:ascii="Times New Roman" w:hAnsi="Times New Roman" w:cs="Times New Roman"/>
          <w:sz w:val="24"/>
          <w:szCs w:val="24"/>
        </w:rPr>
        <w:t>о системе управления охраной труда</w:t>
      </w:r>
    </w:p>
    <w:p w14:paraId="426EDAA9" w14:textId="77777777" w:rsidR="00C45D21" w:rsidRPr="00C45D21" w:rsidRDefault="00C45D21" w:rsidP="00C45D2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45D21">
        <w:rPr>
          <w:rFonts w:ascii="Times New Roman" w:hAnsi="Times New Roman" w:cs="Times New Roman"/>
          <w:sz w:val="24"/>
          <w:szCs w:val="24"/>
        </w:rPr>
        <w:t>в ООО "Советник - М"</w:t>
      </w:r>
    </w:p>
    <w:p w14:paraId="31C76F92" w14:textId="77777777" w:rsidR="00C45D21" w:rsidRPr="00C45D21" w:rsidRDefault="00C45D21" w:rsidP="00C45D2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0FF646" w14:textId="77777777" w:rsidR="00C45D21" w:rsidRPr="00C45D21" w:rsidRDefault="00C45D21" w:rsidP="00C45D21">
      <w:pPr>
        <w:pStyle w:val="Con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C45D21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3E67CB26" w14:textId="77777777" w:rsidR="00C45D21" w:rsidRPr="00C45D21" w:rsidRDefault="00C45D21" w:rsidP="00C45D21">
      <w:pPr>
        <w:pStyle w:val="Con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C45D21">
        <w:rPr>
          <w:rFonts w:ascii="Times New Roman" w:hAnsi="Times New Roman" w:cs="Times New Roman"/>
          <w:i/>
          <w:sz w:val="24"/>
          <w:szCs w:val="24"/>
        </w:rPr>
        <w:t>Ознакомьте работников с положением о СУОТ в установленном порядке (ч. 2 ст. 22 ТК РФ). Новых работников ознакомьте с ним до подписания трудового договора (ч. 3 ст. 68 ТК РФ).</w:t>
      </w:r>
    </w:p>
    <w:p w14:paraId="2EE943FA" w14:textId="77777777" w:rsidR="00C45D21" w:rsidRPr="00C45D21" w:rsidRDefault="00C45D21" w:rsidP="00C45D21">
      <w:pPr>
        <w:pStyle w:val="Con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C45D21">
        <w:rPr>
          <w:rFonts w:ascii="Times New Roman" w:hAnsi="Times New Roman" w:cs="Times New Roman"/>
          <w:i/>
          <w:sz w:val="24"/>
          <w:szCs w:val="24"/>
        </w:rPr>
        <w:t>В соответствии с действую</w:t>
      </w:r>
      <w:r w:rsidR="002E0D01">
        <w:rPr>
          <w:rFonts w:ascii="Times New Roman" w:hAnsi="Times New Roman" w:cs="Times New Roman"/>
          <w:i/>
          <w:sz w:val="24"/>
          <w:szCs w:val="24"/>
        </w:rPr>
        <w:t>щим у вас порядком ознакомления</w:t>
      </w:r>
      <w:r w:rsidRPr="00C45D21">
        <w:rPr>
          <w:rFonts w:ascii="Times New Roman" w:hAnsi="Times New Roman" w:cs="Times New Roman"/>
          <w:i/>
          <w:sz w:val="24"/>
          <w:szCs w:val="24"/>
        </w:rPr>
        <w:t xml:space="preserve"> можете оформить лист ознакомления в качестве приложения к положению о СУОТ.</w:t>
      </w:r>
    </w:p>
    <w:p w14:paraId="45E19920" w14:textId="77777777" w:rsidR="00C45D21" w:rsidRDefault="00C45D21" w:rsidP="00C45D21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5"/>
        <w:gridCol w:w="2978"/>
        <w:gridCol w:w="1810"/>
        <w:gridCol w:w="1727"/>
      </w:tblGrid>
      <w:tr w:rsidR="00F67568" w14:paraId="5B7569FC" w14:textId="77777777" w:rsidTr="00F6756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C2927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3B6C7" w14:textId="77777777" w:rsidR="00F67568" w:rsidRDefault="00F67568" w:rsidP="007D1B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7C2A4" w14:textId="77777777" w:rsidR="00F67568" w:rsidRDefault="00F67568" w:rsidP="007D1B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Структурное подразделение и наименование должности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2D8F6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3509FE81" w14:textId="77777777" w:rsidR="00F67568" w:rsidRDefault="00F67568" w:rsidP="007D1B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 работника</w:t>
            </w:r>
          </w:p>
        </w:tc>
      </w:tr>
      <w:tr w:rsidR="00F67568" w14:paraId="5A0A57BC" w14:textId="77777777" w:rsidTr="00F6756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FE18E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CEBD6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И.В.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0561F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отдел / офис-менеджер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4B3E3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03.03.2022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6005D006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Иванов</w:t>
            </w:r>
          </w:p>
        </w:tc>
      </w:tr>
      <w:tr w:rsidR="00F67568" w14:paraId="6BCB38B7" w14:textId="77777777" w:rsidTr="00F6756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4B42B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0AC8A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Калмыков А.Ю.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7F896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/ специалист по мотивации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84CC9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03.03.2022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1536A100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Калмыков</w:t>
            </w:r>
          </w:p>
        </w:tc>
      </w:tr>
      <w:tr w:rsidR="00F67568" w14:paraId="17A6C56E" w14:textId="77777777" w:rsidTr="00F6756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BBBC4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F2EA2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О.Д.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CF45D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отдел / эксперт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762C2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03.03.2022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5734978C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Перечина</w:t>
            </w:r>
            <w:proofErr w:type="spellEnd"/>
          </w:p>
        </w:tc>
      </w:tr>
      <w:tr w:rsidR="00F67568" w14:paraId="34F1E77C" w14:textId="77777777" w:rsidTr="00F6756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0D231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C9BB5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5CF8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9DCB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F266C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568" w14:paraId="129C60BE" w14:textId="77777777" w:rsidTr="00F6756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4967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C797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B729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686E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D8F0D7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568" w14:paraId="38811E2D" w14:textId="77777777" w:rsidTr="00F6756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1D96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BEAF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2C72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E855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5DD354" w14:textId="77777777" w:rsidR="00F67568" w:rsidRDefault="00F67568" w:rsidP="00F6756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6F63F6" w14:textId="77777777" w:rsidR="009C0AD7" w:rsidRPr="00C45D21" w:rsidRDefault="009C0AD7" w:rsidP="00C45D2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C0AD7" w:rsidRPr="00C45D21" w:rsidSect="00BA2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4DED" w14:textId="77777777" w:rsidR="00577E01" w:rsidRDefault="00577E01" w:rsidP="00773D4B">
      <w:pPr>
        <w:spacing w:after="0" w:line="240" w:lineRule="auto"/>
      </w:pPr>
      <w:r>
        <w:separator/>
      </w:r>
    </w:p>
  </w:endnote>
  <w:endnote w:type="continuationSeparator" w:id="0">
    <w:p w14:paraId="36308CBD" w14:textId="77777777" w:rsidR="00577E01" w:rsidRDefault="00577E01" w:rsidP="007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D0BD" w14:textId="77777777" w:rsidR="00BA2C3A" w:rsidRDefault="00BA2C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B5E0" w14:textId="77777777" w:rsidR="00BA2C3A" w:rsidRDefault="00BA2C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F486" w14:textId="77777777" w:rsidR="00BA2C3A" w:rsidRDefault="00BA2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B65F" w14:textId="77777777" w:rsidR="00577E01" w:rsidRDefault="00577E01" w:rsidP="00773D4B">
      <w:pPr>
        <w:spacing w:after="0" w:line="240" w:lineRule="auto"/>
      </w:pPr>
      <w:r>
        <w:separator/>
      </w:r>
    </w:p>
  </w:footnote>
  <w:footnote w:type="continuationSeparator" w:id="0">
    <w:p w14:paraId="2E2A8B92" w14:textId="77777777" w:rsidR="00577E01" w:rsidRDefault="00577E01" w:rsidP="0077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D36C" w14:textId="77777777" w:rsidR="00BA2C3A" w:rsidRDefault="00BA2C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0467" w14:textId="77777777" w:rsidR="00773D4B" w:rsidRDefault="00773D4B" w:rsidP="00BA2C3A">
    <w:pPr>
      <w:pStyle w:val="a3"/>
      <w:spacing w:line="240" w:lineRule="auto"/>
      <w:ind w:left="397"/>
      <w:jc w:val="right"/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6AE5" w14:textId="77777777" w:rsidR="00BA2C3A" w:rsidRDefault="00BA2C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1258694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 w15:restartNumberingAfterBreak="0">
    <w:nsid w:val="1F14677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 w15:restartNumberingAfterBreak="0">
    <w:nsid w:val="2B32599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5" w15:restartNumberingAfterBreak="0">
    <w:nsid w:val="3753331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 w15:restartNumberingAfterBreak="0">
    <w:nsid w:val="544C360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7" w15:restartNumberingAfterBreak="0">
    <w:nsid w:val="59BC448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 w15:restartNumberingAfterBreak="0">
    <w:nsid w:val="5A635E1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 w16cid:durableId="788665584">
    <w:abstractNumId w:val="1"/>
    <w:lvlOverride w:ilvl="0">
      <w:startOverride w:val="1"/>
    </w:lvlOverride>
  </w:num>
  <w:num w:numId="2" w16cid:durableId="775104569">
    <w:abstractNumId w:val="1"/>
    <w:lvlOverride w:ilvl="0">
      <w:startOverride w:val="1"/>
    </w:lvlOverride>
  </w:num>
  <w:num w:numId="3" w16cid:durableId="1287202930">
    <w:abstractNumId w:val="1"/>
    <w:lvlOverride w:ilvl="0">
      <w:startOverride w:val="1"/>
    </w:lvlOverride>
  </w:num>
  <w:num w:numId="4" w16cid:durableId="266624418">
    <w:abstractNumId w:val="0"/>
    <w:lvlOverride w:ilvl="0">
      <w:startOverride w:val="1"/>
    </w:lvlOverride>
  </w:num>
  <w:num w:numId="5" w16cid:durableId="1871145695">
    <w:abstractNumId w:val="0"/>
    <w:lvlOverride w:ilvl="0">
      <w:startOverride w:val="1"/>
    </w:lvlOverride>
  </w:num>
  <w:num w:numId="6" w16cid:durableId="1930458424">
    <w:abstractNumId w:val="0"/>
    <w:lvlOverride w:ilvl="0">
      <w:startOverride w:val="1"/>
    </w:lvlOverride>
  </w:num>
  <w:num w:numId="7" w16cid:durableId="201523418">
    <w:abstractNumId w:val="1"/>
    <w:lvlOverride w:ilvl="0">
      <w:startOverride w:val="1"/>
    </w:lvlOverride>
  </w:num>
  <w:num w:numId="8" w16cid:durableId="698511142">
    <w:abstractNumId w:val="1"/>
    <w:lvlOverride w:ilvl="0">
      <w:startOverride w:val="1"/>
    </w:lvlOverride>
  </w:num>
  <w:num w:numId="9" w16cid:durableId="546838092">
    <w:abstractNumId w:val="1"/>
    <w:lvlOverride w:ilvl="0">
      <w:startOverride w:val="1"/>
    </w:lvlOverride>
  </w:num>
  <w:num w:numId="10" w16cid:durableId="1345397153">
    <w:abstractNumId w:val="1"/>
    <w:lvlOverride w:ilvl="0">
      <w:startOverride w:val="1"/>
    </w:lvlOverride>
  </w:num>
  <w:num w:numId="11" w16cid:durableId="1792624137">
    <w:abstractNumId w:val="0"/>
    <w:lvlOverride w:ilvl="0">
      <w:startOverride w:val="1"/>
    </w:lvlOverride>
  </w:num>
  <w:num w:numId="12" w16cid:durableId="398675319">
    <w:abstractNumId w:val="1"/>
    <w:lvlOverride w:ilvl="0">
      <w:startOverride w:val="1"/>
    </w:lvlOverride>
  </w:num>
  <w:num w:numId="13" w16cid:durableId="1423724431">
    <w:abstractNumId w:val="1"/>
    <w:lvlOverride w:ilvl="0">
      <w:startOverride w:val="1"/>
    </w:lvlOverride>
  </w:num>
  <w:num w:numId="14" w16cid:durableId="366295265">
    <w:abstractNumId w:val="1"/>
    <w:lvlOverride w:ilvl="0">
      <w:startOverride w:val="1"/>
    </w:lvlOverride>
  </w:num>
  <w:num w:numId="15" w16cid:durableId="1067724516">
    <w:abstractNumId w:val="1"/>
    <w:lvlOverride w:ilvl="0">
      <w:startOverride w:val="1"/>
    </w:lvlOverride>
  </w:num>
  <w:num w:numId="16" w16cid:durableId="2026323359">
    <w:abstractNumId w:val="0"/>
    <w:lvlOverride w:ilvl="0">
      <w:startOverride w:val="1"/>
    </w:lvlOverride>
  </w:num>
  <w:num w:numId="17" w16cid:durableId="1491290776">
    <w:abstractNumId w:val="1"/>
    <w:lvlOverride w:ilvl="0">
      <w:startOverride w:val="1"/>
    </w:lvlOverride>
  </w:num>
  <w:num w:numId="18" w16cid:durableId="116337091">
    <w:abstractNumId w:val="0"/>
    <w:lvlOverride w:ilvl="0">
      <w:startOverride w:val="1"/>
    </w:lvlOverride>
  </w:num>
  <w:num w:numId="19" w16cid:durableId="1589576878">
    <w:abstractNumId w:val="0"/>
    <w:lvlOverride w:ilvl="0">
      <w:startOverride w:val="1"/>
    </w:lvlOverride>
  </w:num>
  <w:num w:numId="20" w16cid:durableId="334767410">
    <w:abstractNumId w:val="0"/>
    <w:lvlOverride w:ilvl="0">
      <w:startOverride w:val="1"/>
    </w:lvlOverride>
  </w:num>
  <w:num w:numId="21" w16cid:durableId="1600214649">
    <w:abstractNumId w:val="1"/>
    <w:lvlOverride w:ilvl="0">
      <w:startOverride w:val="1"/>
    </w:lvlOverride>
  </w:num>
  <w:num w:numId="22" w16cid:durableId="647515448">
    <w:abstractNumId w:val="1"/>
    <w:lvlOverride w:ilvl="0">
      <w:startOverride w:val="1"/>
    </w:lvlOverride>
  </w:num>
  <w:num w:numId="23" w16cid:durableId="1098142333">
    <w:abstractNumId w:val="2"/>
  </w:num>
  <w:num w:numId="24" w16cid:durableId="1117993091">
    <w:abstractNumId w:val="5"/>
  </w:num>
  <w:num w:numId="25" w16cid:durableId="253712658">
    <w:abstractNumId w:val="4"/>
  </w:num>
  <w:num w:numId="26" w16cid:durableId="464203547">
    <w:abstractNumId w:val="7"/>
  </w:num>
  <w:num w:numId="27" w16cid:durableId="892038162">
    <w:abstractNumId w:val="8"/>
  </w:num>
  <w:num w:numId="28" w16cid:durableId="993603555">
    <w:abstractNumId w:val="3"/>
  </w:num>
  <w:num w:numId="29" w16cid:durableId="1073039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21"/>
    <w:rsid w:val="00102431"/>
    <w:rsid w:val="0017160B"/>
    <w:rsid w:val="002A4EF4"/>
    <w:rsid w:val="002E0D01"/>
    <w:rsid w:val="003273EA"/>
    <w:rsid w:val="00470FAD"/>
    <w:rsid w:val="004A02B7"/>
    <w:rsid w:val="004E3D9B"/>
    <w:rsid w:val="00577E01"/>
    <w:rsid w:val="00694D74"/>
    <w:rsid w:val="006C4E23"/>
    <w:rsid w:val="006F0AB8"/>
    <w:rsid w:val="007141EF"/>
    <w:rsid w:val="00773D4B"/>
    <w:rsid w:val="007A6DC5"/>
    <w:rsid w:val="007D1BB4"/>
    <w:rsid w:val="007D27E3"/>
    <w:rsid w:val="0094640B"/>
    <w:rsid w:val="009C0AD7"/>
    <w:rsid w:val="00A25FC8"/>
    <w:rsid w:val="00BA2C3A"/>
    <w:rsid w:val="00C45D21"/>
    <w:rsid w:val="00D50B59"/>
    <w:rsid w:val="00D655AC"/>
    <w:rsid w:val="00EB383F"/>
    <w:rsid w:val="00F24012"/>
    <w:rsid w:val="00F67568"/>
    <w:rsid w:val="00F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6BDCE"/>
  <w14:defaultImageDpi w14:val="0"/>
  <w15:docId w15:val="{4A6DBB17-F4A5-4F70-BFC9-316CA75E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paragraph" w:customStyle="1" w:styleId="ConsNormal">
    <w:name w:val="ConsNormal"/>
    <w:rsid w:val="00C45D2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C45D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AniskinaDG\Desktop\&#1064;&#1072;&#1073;&#1083;&#1086;&#1085;%20&#1050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1</TotalTime>
  <Pages>7</Pages>
  <Words>2683</Words>
  <Characters>18897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Валерий Сивов</cp:lastModifiedBy>
  <cp:revision>2</cp:revision>
  <dcterms:created xsi:type="dcterms:W3CDTF">2023-05-23T22:05:00Z</dcterms:created>
  <dcterms:modified xsi:type="dcterms:W3CDTF">2023-05-23T22:05:00Z</dcterms:modified>
</cp:coreProperties>
</file>