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B9C6" w14:textId="77777777" w:rsidR="006A2E2A" w:rsidRPr="00D44DC4" w:rsidRDefault="006A2E2A">
      <w:pPr>
        <w:rPr>
          <w:lang w:val="en-US"/>
        </w:rPr>
      </w:pPr>
    </w:p>
    <w:p w14:paraId="64D6B879" w14:textId="77777777" w:rsidR="00D44DC4" w:rsidRDefault="00D44DC4" w:rsidP="00FF56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C4">
        <w:rPr>
          <w:rFonts w:ascii="Times New Roman" w:hAnsi="Times New Roman" w:cs="Times New Roman"/>
          <w:b/>
          <w:bCs/>
          <w:sz w:val="24"/>
          <w:szCs w:val="24"/>
        </w:rPr>
        <w:t>Фрагмент ПВТР про учет и расследование микротравм</w:t>
      </w:r>
    </w:p>
    <w:p w14:paraId="0F0C655D" w14:textId="2A8FAC6E" w:rsidR="00FF56BE" w:rsidRPr="00FF56BE" w:rsidRDefault="00FF56BE" w:rsidP="00D44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6BE">
        <w:rPr>
          <w:rFonts w:ascii="Times New Roman" w:hAnsi="Times New Roman" w:cs="Times New Roman"/>
          <w:sz w:val="24"/>
          <w:szCs w:val="24"/>
        </w:rPr>
        <w:t>…</w:t>
      </w:r>
    </w:p>
    <w:p w14:paraId="1FFE09FD" w14:textId="77777777" w:rsidR="00D44DC4" w:rsidRPr="00D44DC4" w:rsidRDefault="00D44DC4" w:rsidP="00D44DC4">
      <w:pPr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>...</w:t>
      </w:r>
    </w:p>
    <w:p w14:paraId="6FD1EF1F" w14:textId="77777777" w:rsidR="00D44DC4" w:rsidRPr="00D44DC4" w:rsidRDefault="00D44DC4" w:rsidP="00D44DC4">
      <w:pPr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>7.3. Работодатель с 1 марта 2022 года в целях предупреждения производственного травматизма и профессиональных заболеваний осуществляет учет и рассмотрение обстоятельств и причин, приведших к возникновению микроповреждений (микротравм) работников.</w:t>
      </w:r>
    </w:p>
    <w:p w14:paraId="63CF6BA6" w14:textId="77777777" w:rsidR="00D44DC4" w:rsidRPr="00D44DC4" w:rsidRDefault="00D44DC4" w:rsidP="00D44DC4">
      <w:pPr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>7.3.1. Работодатель регистрирует микроповреждение (микротравму) на основании письменного заявления работника в журнале регистрации, который ведется по форме из Приложения 6 к настоящим Правилам.</w:t>
      </w:r>
    </w:p>
    <w:p w14:paraId="2761B505" w14:textId="77777777" w:rsidR="00D44DC4" w:rsidRPr="00D44DC4" w:rsidRDefault="00D44DC4" w:rsidP="00D44DC4">
      <w:pPr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>7.3.2. С целью рассмотрения обстоятельств и причин, приведших к возникновению микроповреждения (микротравмы) работника, Работодатель создает приказом комиссию в составе трех человек.</w:t>
      </w:r>
    </w:p>
    <w:p w14:paraId="6A6A4200" w14:textId="77777777" w:rsidR="00D44DC4" w:rsidRPr="00D44DC4" w:rsidRDefault="00D44DC4" w:rsidP="00D44DC4">
      <w:pPr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>7.3.3. По результатам рассмотрения обстоятельств и причин, приведших к возникновению микроповреждения (микротравмы) работника, комиссия составляет акт (в двух экземплярах) и разрабатывает мероприятия по устранению причин, которые привели к микроповреждению (микротравме) с привлечением руководителя структурного подразделения, где работает работник.</w:t>
      </w:r>
    </w:p>
    <w:p w14:paraId="0972FB41" w14:textId="77777777" w:rsidR="00D44DC4" w:rsidRPr="00D44DC4" w:rsidRDefault="00D44DC4" w:rsidP="00D44DC4">
      <w:pPr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>7.3.4. Работодатель направляет работника на внеплановый инструктаж или внеоче­редную проверку знаний требований охраны труда, если по результатам рассмотрения обстоятельств и причин, приведших к возникновению микроповреждения (микротравмы), выяснится, что работник нарушил требования охраны труда.</w:t>
      </w:r>
    </w:p>
    <w:p w14:paraId="54D72488" w14:textId="1B1DACC1" w:rsidR="00FF56BE" w:rsidRPr="006A2E2A" w:rsidRDefault="00D44DC4" w:rsidP="00D44DC4">
      <w:pPr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>...</w:t>
      </w:r>
    </w:p>
    <w:sectPr w:rsidR="00FF56BE" w:rsidRPr="006A2E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DD61" w14:textId="77777777" w:rsidR="006A2E2A" w:rsidRDefault="006A2E2A" w:rsidP="006A2E2A">
      <w:pPr>
        <w:spacing w:after="0" w:line="240" w:lineRule="auto"/>
      </w:pPr>
      <w:r>
        <w:separator/>
      </w:r>
    </w:p>
  </w:endnote>
  <w:endnote w:type="continuationSeparator" w:id="0">
    <w:p w14:paraId="2C5AAF0D" w14:textId="77777777" w:rsidR="006A2E2A" w:rsidRDefault="006A2E2A" w:rsidP="006A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DC8F" w14:textId="77777777" w:rsidR="006A2E2A" w:rsidRDefault="006A2E2A" w:rsidP="006A2E2A">
      <w:pPr>
        <w:spacing w:after="0" w:line="240" w:lineRule="auto"/>
      </w:pPr>
      <w:r>
        <w:separator/>
      </w:r>
    </w:p>
  </w:footnote>
  <w:footnote w:type="continuationSeparator" w:id="0">
    <w:p w14:paraId="105015CB" w14:textId="77777777" w:rsidR="006A2E2A" w:rsidRDefault="006A2E2A" w:rsidP="006A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61A7" w14:textId="675261FF" w:rsidR="006A2E2A" w:rsidRDefault="006A2E2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6F1C21" wp14:editId="68A00558">
          <wp:simplePos x="0" y="0"/>
          <wp:positionH relativeFrom="margin">
            <wp:posOffset>-666750</wp:posOffset>
          </wp:positionH>
          <wp:positionV relativeFrom="paragraph">
            <wp:posOffset>-134620</wp:posOffset>
          </wp:positionV>
          <wp:extent cx="3152775" cy="393970"/>
          <wp:effectExtent l="0" t="0" r="0" b="635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9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E9"/>
    <w:rsid w:val="00285DE9"/>
    <w:rsid w:val="006A2E2A"/>
    <w:rsid w:val="00AA663D"/>
    <w:rsid w:val="00D44DC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AF8C"/>
  <w15:chartTrackingRefBased/>
  <w15:docId w15:val="{5D69E379-268E-4401-98C2-780CBF26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E2A"/>
  </w:style>
  <w:style w:type="paragraph" w:styleId="a5">
    <w:name w:val="footer"/>
    <w:basedOn w:val="a"/>
    <w:link w:val="a6"/>
    <w:uiPriority w:val="99"/>
    <w:unhideWhenUsed/>
    <w:rsid w:val="006A2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Виктория Юрьевна</dc:creator>
  <cp:keywords/>
  <dc:description/>
  <cp:lastModifiedBy>Полякова Виктория Юрьевна</cp:lastModifiedBy>
  <cp:revision>2</cp:revision>
  <dcterms:created xsi:type="dcterms:W3CDTF">2021-12-14T09:54:00Z</dcterms:created>
  <dcterms:modified xsi:type="dcterms:W3CDTF">2021-12-14T09:54:00Z</dcterms:modified>
</cp:coreProperties>
</file>