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  <w:jc w:val="center"/>
      </w:pPr>
      <w:r w:rsidRPr="008236A0">
        <w:rPr>
          <w:rStyle w:val="fill"/>
          <w:color w:val="auto"/>
        </w:rPr>
        <w:t>Закрытое акционерное общество «Альфа»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  <w:jc w:val="center"/>
      </w:pPr>
      <w:r w:rsidRPr="008236A0">
        <w:t> 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  <w:jc w:val="center"/>
      </w:pPr>
      <w:r w:rsidRPr="008236A0">
        <w:t>ПРИКАЗ № </w:t>
      </w:r>
      <w:r w:rsidRPr="008236A0">
        <w:rPr>
          <w:rStyle w:val="fill"/>
          <w:color w:val="auto"/>
        </w:rPr>
        <w:t>189</w:t>
      </w:r>
      <w:r w:rsidRPr="008236A0">
        <w:br/>
        <w:t xml:space="preserve">о предоставлении скидок 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> 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rPr>
          <w:rStyle w:val="fill"/>
          <w:color w:val="auto"/>
        </w:rPr>
        <w:t>г. Москва</w:t>
      </w:r>
      <w:r w:rsidRPr="008236A0">
        <w:t xml:space="preserve">                                                                                                                                    </w:t>
      </w:r>
      <w:r w:rsidRPr="008236A0">
        <w:rPr>
          <w:rStyle w:val="fill"/>
          <w:color w:val="auto"/>
        </w:rPr>
        <w:t>01.06.2012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> 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>В рамках маркетинговой политики с целью повышения спроса на оказываемые услуги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> 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>ПРИКАЗЫВАЮ: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> 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 xml:space="preserve">1. На период с </w:t>
      </w:r>
      <w:r w:rsidRPr="008236A0">
        <w:rPr>
          <w:rStyle w:val="fill"/>
          <w:color w:val="auto"/>
        </w:rPr>
        <w:t>01.06.2012</w:t>
      </w:r>
      <w:r w:rsidRPr="008236A0">
        <w:t xml:space="preserve"> по </w:t>
      </w:r>
      <w:r w:rsidRPr="008236A0">
        <w:rPr>
          <w:rStyle w:val="fill"/>
          <w:color w:val="auto"/>
        </w:rPr>
        <w:t>31.08.2012</w:t>
      </w:r>
      <w:r w:rsidRPr="008236A0">
        <w:t xml:space="preserve"> снизить цены </w:t>
      </w:r>
      <w:r w:rsidRPr="008236A0">
        <w:rPr>
          <w:rStyle w:val="fill"/>
          <w:color w:val="auto"/>
        </w:rPr>
        <w:t>на образовательные услуги</w:t>
      </w:r>
      <w:r w:rsidRPr="008236A0">
        <w:t>.</w:t>
      </w:r>
      <w:r w:rsidRPr="008236A0">
        <w:rPr>
          <w:b/>
          <w:bCs/>
          <w:i/>
          <w:iCs/>
        </w:rPr>
        <w:t> 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> 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>2. Скидки предоставлять по приведенной схеме:</w:t>
      </w:r>
      <w:r w:rsidRPr="008236A0">
        <w:br/>
        <w:t xml:space="preserve">– на период с </w:t>
      </w:r>
      <w:r w:rsidRPr="008236A0">
        <w:rPr>
          <w:rStyle w:val="fill"/>
          <w:color w:val="auto"/>
        </w:rPr>
        <w:t>01.06.2012</w:t>
      </w:r>
      <w:r w:rsidRPr="008236A0">
        <w:rPr>
          <w:b/>
          <w:bCs/>
          <w:i/>
          <w:iCs/>
        </w:rPr>
        <w:t xml:space="preserve"> </w:t>
      </w:r>
      <w:r w:rsidRPr="008236A0">
        <w:t>по</w:t>
      </w:r>
      <w:r w:rsidRPr="008236A0">
        <w:rPr>
          <w:b/>
          <w:bCs/>
          <w:i/>
          <w:iCs/>
        </w:rPr>
        <w:t xml:space="preserve"> </w:t>
      </w:r>
      <w:r w:rsidRPr="008236A0">
        <w:rPr>
          <w:rStyle w:val="fill"/>
          <w:color w:val="auto"/>
        </w:rPr>
        <w:t>15.07.2012 –</w:t>
      </w:r>
      <w:r w:rsidRPr="008236A0">
        <w:rPr>
          <w:b/>
          <w:bCs/>
          <w:i/>
          <w:iCs/>
        </w:rPr>
        <w:t xml:space="preserve"> </w:t>
      </w:r>
      <w:r w:rsidRPr="008236A0">
        <w:t>в размере</w:t>
      </w:r>
      <w:r w:rsidRPr="008236A0">
        <w:rPr>
          <w:b/>
          <w:bCs/>
          <w:i/>
          <w:iCs/>
        </w:rPr>
        <w:t xml:space="preserve"> </w:t>
      </w:r>
      <w:r w:rsidRPr="008236A0">
        <w:rPr>
          <w:rStyle w:val="fill"/>
          <w:color w:val="auto"/>
        </w:rPr>
        <w:t>30%</w:t>
      </w:r>
      <w:r w:rsidRPr="008236A0">
        <w:t>;</w:t>
      </w:r>
      <w:r w:rsidRPr="008236A0">
        <w:br/>
        <w:t xml:space="preserve">– на период с </w:t>
      </w:r>
      <w:r w:rsidRPr="008236A0">
        <w:rPr>
          <w:rStyle w:val="fill"/>
          <w:color w:val="auto"/>
        </w:rPr>
        <w:t>16.07.2012</w:t>
      </w:r>
      <w:r w:rsidRPr="008236A0">
        <w:rPr>
          <w:b/>
          <w:bCs/>
          <w:i/>
          <w:iCs/>
        </w:rPr>
        <w:t xml:space="preserve"> </w:t>
      </w:r>
      <w:r w:rsidRPr="008236A0">
        <w:t>по</w:t>
      </w:r>
      <w:r w:rsidRPr="008236A0">
        <w:rPr>
          <w:b/>
          <w:bCs/>
          <w:i/>
          <w:iCs/>
        </w:rPr>
        <w:t xml:space="preserve"> </w:t>
      </w:r>
      <w:r w:rsidRPr="008236A0">
        <w:rPr>
          <w:rStyle w:val="fill"/>
          <w:color w:val="auto"/>
        </w:rPr>
        <w:t>31.08.2012 –</w:t>
      </w:r>
      <w:r w:rsidRPr="008236A0">
        <w:rPr>
          <w:b/>
          <w:bCs/>
          <w:i/>
          <w:iCs/>
        </w:rPr>
        <w:t xml:space="preserve"> </w:t>
      </w:r>
      <w:r w:rsidRPr="008236A0">
        <w:t>в размере</w:t>
      </w:r>
      <w:r w:rsidRPr="008236A0">
        <w:rPr>
          <w:b/>
          <w:bCs/>
          <w:i/>
          <w:iCs/>
        </w:rPr>
        <w:t xml:space="preserve"> </w:t>
      </w:r>
      <w:r w:rsidRPr="008236A0">
        <w:rPr>
          <w:rStyle w:val="fill"/>
          <w:color w:val="auto"/>
        </w:rPr>
        <w:t>20%</w:t>
      </w:r>
      <w:r w:rsidRPr="008236A0">
        <w:t>.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> 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 xml:space="preserve">3. С </w:t>
      </w:r>
      <w:r w:rsidRPr="008236A0">
        <w:rPr>
          <w:rStyle w:val="fill"/>
          <w:color w:val="auto"/>
        </w:rPr>
        <w:t>01.09.2012</w:t>
      </w:r>
      <w:r w:rsidRPr="008236A0">
        <w:t xml:space="preserve"> на услуги, указанные в п. 1 данного приказа, ввести цены, действовавшие до </w:t>
      </w:r>
      <w:r w:rsidRPr="008236A0">
        <w:br/>
        <w:t>начала проведения акции.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> 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>4. Объявление об акции и ее условиях разместить:</w:t>
      </w:r>
      <w:r w:rsidRPr="008236A0">
        <w:br/>
      </w:r>
      <w:r w:rsidRPr="008236A0">
        <w:rPr>
          <w:rStyle w:val="fill"/>
          <w:color w:val="auto"/>
        </w:rPr>
        <w:t>– в офисе организации;</w:t>
      </w:r>
      <w:r w:rsidRPr="008236A0">
        <w:br/>
      </w:r>
      <w:r w:rsidRPr="008236A0">
        <w:rPr>
          <w:rStyle w:val="fill"/>
          <w:color w:val="auto"/>
        </w:rPr>
        <w:t>– в еженедельном рекламном издании;</w:t>
      </w:r>
      <w:r w:rsidRPr="008236A0">
        <w:br/>
      </w:r>
      <w:r w:rsidRPr="008236A0">
        <w:rPr>
          <w:rStyle w:val="fill"/>
          <w:color w:val="auto"/>
        </w:rPr>
        <w:t>– на сайте организации в сети Интернет</w:t>
      </w:r>
      <w:r w:rsidRPr="008236A0">
        <w:t>.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> 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 xml:space="preserve">5. Контроль за исполнением приказа возложить на менеджера </w:t>
      </w:r>
      <w:r w:rsidRPr="008236A0">
        <w:rPr>
          <w:rStyle w:val="fill"/>
          <w:color w:val="auto"/>
        </w:rPr>
        <w:t>А.С. Кондратьева</w:t>
      </w:r>
      <w:r w:rsidRPr="008236A0">
        <w:t>.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> </w:t>
      </w:r>
    </w:p>
    <w:tbl>
      <w:tblPr>
        <w:tblW w:w="100.0%" w:type="pct"/>
        <w:tblCellMar>
          <w:top w:w="3pt" w:type="dxa"/>
          <w:start w:w="3pt" w:type="dxa"/>
          <w:bottom w:w="3pt" w:type="dxa"/>
          <w:end w:w="3pt" w:type="dxa"/>
        </w:tblCellMar>
        <w:tblLook w:firstRow="1" w:lastRow="0" w:firstColumn="1" w:lastColumn="0" w:noHBand="0" w:noVBand="1"/>
      </w:tblPr>
      <w:tblGrid>
        <w:gridCol w:w="5007"/>
        <w:gridCol w:w="2580"/>
        <w:gridCol w:w="175"/>
        <w:gridCol w:w="1516"/>
      </w:tblGrid>
      <w:tr w:rsidR="00320B6E" w:rsidRPr="008236A0" w:rsidTr="0027142B">
        <w:tc>
          <w:tcPr>
            <w:tcW w:w="61.72%" w:type="pct"/>
            <w:vAlign w:val="bottom"/>
            <w:hideMark/>
          </w:tcPr>
          <w:p w:rsidR="00320B6E" w:rsidRPr="008236A0" w:rsidRDefault="00320B6E" w:rsidP="00960547">
            <w:pPr>
              <w:rPr>
                <w:sz w:val="22"/>
                <w:szCs w:val="22"/>
              </w:rPr>
            </w:pPr>
            <w:r w:rsidRPr="008236A0">
              <w:rPr>
                <w:rStyle w:val="fill"/>
                <w:color w:val="auto"/>
                <w:sz w:val="22"/>
                <w:szCs w:val="22"/>
              </w:rPr>
              <w:t>Генеральный директор</w:t>
            </w:r>
          </w:p>
        </w:tc>
        <w:tc>
          <w:tcPr>
            <w:tcW w:w="4.5%" w:type="pct"/>
            <w:tcBorders>
              <w:bottom w:val="single" w:sz="8" w:space="0" w:color="000000"/>
            </w:tcBorders>
            <w:hideMark/>
          </w:tcPr>
          <w:p w:rsidR="00320B6E" w:rsidRPr="008236A0" w:rsidRDefault="0027142B" w:rsidP="00960547">
            <w:pPr>
              <w:rPr>
                <w:sz w:val="22"/>
                <w:szCs w:val="22"/>
                <w:lang w:val="en-US"/>
              </w:rPr>
            </w:pPr>
            <w:r w:rsidRPr="008236A0">
              <w:t> </w:t>
            </w:r>
            <w:r w:rsidRPr="008236A0">
              <w:rPr>
                <w:lang w:val="en-US"/>
              </w:rPr>
              <w:t>                                        </w:t>
            </w:r>
          </w:p>
        </w:tc>
        <w:tc>
          <w:tcPr>
            <w:tcW w:w="4.5%" w:type="pct"/>
            <w:hideMark/>
          </w:tcPr>
          <w:p w:rsidR="00320B6E" w:rsidRPr="008236A0" w:rsidRDefault="00320B6E" w:rsidP="00960547">
            <w:pPr>
              <w:rPr>
                <w:sz w:val="22"/>
                <w:szCs w:val="22"/>
              </w:rPr>
            </w:pPr>
            <w:r w:rsidRPr="008236A0">
              <w:rPr>
                <w:sz w:val="22"/>
                <w:szCs w:val="22"/>
              </w:rPr>
              <w:t> </w:t>
            </w:r>
          </w:p>
        </w:tc>
        <w:tc>
          <w:tcPr>
            <w:tcW w:w="29.26%" w:type="pct"/>
            <w:vAlign w:val="bottom"/>
            <w:hideMark/>
          </w:tcPr>
          <w:p w:rsidR="00320B6E" w:rsidRPr="008236A0" w:rsidRDefault="00320B6E" w:rsidP="00960547">
            <w:pPr>
              <w:jc w:val="end"/>
              <w:rPr>
                <w:sz w:val="22"/>
                <w:szCs w:val="22"/>
              </w:rPr>
            </w:pPr>
            <w:r w:rsidRPr="008236A0">
              <w:rPr>
                <w:rStyle w:val="fill"/>
                <w:color w:val="auto"/>
                <w:sz w:val="22"/>
                <w:szCs w:val="22"/>
              </w:rPr>
              <w:t>А.В. Львов</w:t>
            </w:r>
          </w:p>
        </w:tc>
      </w:tr>
    </w:tbl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> 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>С приказом ознакомлены:</w:t>
      </w:r>
    </w:p>
    <w:p w:rsidR="00320B6E" w:rsidRPr="008236A0" w:rsidRDefault="00320B6E" w:rsidP="00960547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8236A0">
        <w:t> </w:t>
      </w:r>
    </w:p>
    <w:tbl>
      <w:tblPr>
        <w:tblW w:w="100.0%" w:type="pct"/>
        <w:tblCellMar>
          <w:top w:w="3pt" w:type="dxa"/>
          <w:start w:w="3pt" w:type="dxa"/>
          <w:bottom w:w="3pt" w:type="dxa"/>
          <w:end w:w="3pt" w:type="dxa"/>
        </w:tblCellMar>
        <w:tblLook w:firstRow="1" w:lastRow="0" w:firstColumn="1" w:lastColumn="0" w:noHBand="0" w:noVBand="1"/>
      </w:tblPr>
      <w:tblGrid>
        <w:gridCol w:w="2509"/>
        <w:gridCol w:w="2580"/>
        <w:gridCol w:w="175"/>
        <w:gridCol w:w="4014"/>
      </w:tblGrid>
      <w:tr w:rsidR="0027142B" w:rsidRPr="008236A0" w:rsidTr="0027142B">
        <w:tc>
          <w:tcPr>
            <w:tcW w:w="34.5%" w:type="pct"/>
            <w:vAlign w:val="bottom"/>
            <w:hideMark/>
          </w:tcPr>
          <w:p w:rsidR="00320B6E" w:rsidRPr="008236A0" w:rsidRDefault="00320B6E" w:rsidP="00960547">
            <w:pPr>
              <w:rPr>
                <w:sz w:val="22"/>
                <w:szCs w:val="22"/>
              </w:rPr>
            </w:pPr>
            <w:r w:rsidRPr="008236A0">
              <w:rPr>
                <w:rStyle w:val="fill"/>
                <w:color w:val="auto"/>
                <w:sz w:val="22"/>
                <w:szCs w:val="22"/>
              </w:rPr>
              <w:t>01.06.2012</w:t>
            </w:r>
          </w:p>
        </w:tc>
        <w:tc>
          <w:tcPr>
            <w:tcW w:w="5.44%" w:type="pct"/>
            <w:tcBorders>
              <w:bottom w:val="single" w:sz="8" w:space="0" w:color="000000"/>
            </w:tcBorders>
            <w:hideMark/>
          </w:tcPr>
          <w:p w:rsidR="00320B6E" w:rsidRPr="008236A0" w:rsidRDefault="00320B6E" w:rsidP="0027142B">
            <w:pPr>
              <w:rPr>
                <w:lang w:val="en-US"/>
              </w:rPr>
            </w:pPr>
            <w:r w:rsidRPr="008236A0">
              <w:t> </w:t>
            </w:r>
            <w:r w:rsidR="0027142B" w:rsidRPr="008236A0">
              <w:rPr>
                <w:lang w:val="en-US"/>
              </w:rPr>
              <w:t>                                        </w:t>
            </w:r>
          </w:p>
        </w:tc>
        <w:tc>
          <w:tcPr>
            <w:tcW w:w="5.44%" w:type="pct"/>
            <w:hideMark/>
          </w:tcPr>
          <w:p w:rsidR="00320B6E" w:rsidRPr="008236A0" w:rsidRDefault="00320B6E" w:rsidP="00960547">
            <w:pPr>
              <w:rPr>
                <w:sz w:val="22"/>
                <w:szCs w:val="22"/>
              </w:rPr>
            </w:pPr>
            <w:r w:rsidRPr="008236A0">
              <w:rPr>
                <w:sz w:val="22"/>
                <w:szCs w:val="22"/>
              </w:rPr>
              <w:t> </w:t>
            </w:r>
          </w:p>
        </w:tc>
        <w:tc>
          <w:tcPr>
            <w:tcW w:w="54.62%" w:type="pct"/>
            <w:vAlign w:val="bottom"/>
            <w:hideMark/>
          </w:tcPr>
          <w:p w:rsidR="00320B6E" w:rsidRPr="008236A0" w:rsidRDefault="00320B6E" w:rsidP="00960547">
            <w:pPr>
              <w:jc w:val="end"/>
              <w:rPr>
                <w:sz w:val="22"/>
                <w:szCs w:val="22"/>
              </w:rPr>
            </w:pPr>
            <w:r w:rsidRPr="008236A0">
              <w:rPr>
                <w:rStyle w:val="fill"/>
                <w:color w:val="auto"/>
                <w:sz w:val="22"/>
                <w:szCs w:val="22"/>
              </w:rPr>
              <w:t>А.С. Кондратьев</w:t>
            </w:r>
          </w:p>
        </w:tc>
      </w:tr>
    </w:tbl>
    <w:p w:rsidR="00320B6E" w:rsidRPr="008236A0" w:rsidRDefault="00320B6E" w:rsidP="0027142B">
      <w:pPr>
        <w:pStyle w:val="a5"/>
      </w:pPr>
    </w:p>
    <w:sectPr w:rsidR="00320B6E" w:rsidRPr="008236A0" w:rsidSect="00960547">
      <w:pgSz w:w="595.30pt" w:h="841.90pt"/>
      <w:pgMar w:top="56.70pt" w:right="65.70pt" w:bottom="56.70pt" w:left="65.70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characterSet="windows-125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grammar="clean"/>
  <w:defaultTabStop w:val="35.40pt"/>
  <w:drawingGridHorizontalSpacing w:val="6pt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47"/>
    <w:rsid w:val="0027142B"/>
    <w:rsid w:val="00320B6E"/>
    <w:rsid w:val="008236A0"/>
    <w:rsid w:val="00960547"/>
    <w:rsid w:val="00B4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DC3E262-FD8B-4D25-9AF2-154CC952E7B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5pt" w:beforeAutospacing="1" w:after="5pt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547"/>
    <w:pPr>
      <w:keepNext/>
      <w:keepLines/>
      <w:spacing w:before="10p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5pt" w:beforeAutospacing="1" w:after="5pt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pPr>
      <w:spacing w:before="5pt" w:beforeAutospacing="1" w:after="5pt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5pt" w:beforeAutospacing="1" w:after="5pt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5pt" w:beforeAutospacing="1" w:after="5pt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5pt" w:beforeAutospacing="1" w:after="5pt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5pt" w:beforeAutospacing="1" w:after="5pt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5pt" w:beforeAutospacing="1" w:after="5pt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5pt" w:beforeAutospacing="1" w:after="5pt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5pt" w:beforeAutospacing="1" w:after="5pt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5pt" w:beforeAutospacing="1" w:after="5pt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5pt" w:beforeAutospacing="1" w:after="5pt" w:afterAutospacing="1"/>
    </w:pPr>
    <w:rPr>
      <w:sz w:val="22"/>
      <w:szCs w:val="22"/>
    </w:rPr>
  </w:style>
  <w:style w:type="character" w:customStyle="1" w:styleId="lspace">
    <w:name w:val="lspace"/>
    <w:basedOn w:val="a0"/>
    <w:rPr>
      <w:color w:val="FF9900"/>
    </w:rPr>
  </w:style>
  <w:style w:type="character" w:customStyle="1" w:styleId="small">
    <w:name w:val="small"/>
    <w:basedOn w:val="a0"/>
    <w:rPr>
      <w:sz w:val="16"/>
      <w:szCs w:val="16"/>
    </w:rPr>
  </w:style>
  <w:style w:type="character" w:customStyle="1" w:styleId="fill">
    <w:name w:val="fill"/>
    <w:basedOn w:val="a0"/>
    <w:rPr>
      <w:b/>
      <w:bCs/>
      <w:i/>
      <w:iCs/>
      <w:color w:val="FF0000"/>
    </w:rPr>
  </w:style>
  <w:style w:type="character" w:customStyle="1" w:styleId="maggd">
    <w:name w:val="maggd"/>
    <w:basedOn w:val="a0"/>
    <w:rPr>
      <w:color w:val="006400"/>
    </w:rPr>
  </w:style>
  <w:style w:type="character" w:customStyle="1" w:styleId="magusn">
    <w:name w:val="magusn"/>
    <w:basedOn w:val="a0"/>
    <w:rPr>
      <w:color w:val="006666"/>
    </w:rPr>
  </w:style>
  <w:style w:type="character" w:customStyle="1" w:styleId="enp">
    <w:name w:val="enp"/>
    <w:basedOn w:val="a0"/>
    <w:rPr>
      <w:color w:val="3C7828"/>
    </w:rPr>
  </w:style>
  <w:style w:type="character" w:styleId="a6">
    <w:name w:val="annotation reference"/>
    <w:basedOn w:val="a0"/>
    <w:uiPriority w:val="99"/>
    <w:semiHidden/>
    <w:unhideWhenUsed/>
    <w:rsid w:val="009605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054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0547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605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60547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05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054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60547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163</Words>
  <Characters>934</Characters>
  <Application>Microsoft Office Word</Application>
  <DocSecurity>0</DocSecurity>
  <PresentationFormat>smji0v</PresentationFormat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tabanina</dc:creator>
  <cp:keywords/>
  <dc:description/>
  <cp:lastModifiedBy>Alex</cp:lastModifiedBy>
  <cp:revision>2</cp:revision>
  <dcterms:created xsi:type="dcterms:W3CDTF">2022-06-14T11:06:00Z</dcterms:created>
  <dcterms:modified xsi:type="dcterms:W3CDTF">2022-06-14T11:06:00Z</dcterms:modified>
</cp:coreProperties>
</file>